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1782" w:rsidRPr="004D5D03" w:rsidRDefault="00F21782" w:rsidP="00F21782">
      <w:pPr>
        <w:spacing w:after="0" w:line="240" w:lineRule="auto"/>
        <w:ind w:firstLine="10632"/>
        <w:rPr>
          <w:rFonts w:eastAsia="Times New Roman"/>
          <w:lang w:eastAsia="ru-RU"/>
        </w:rPr>
      </w:pPr>
      <w:r w:rsidRPr="004D5D03">
        <w:rPr>
          <w:rFonts w:eastAsia="Times New Roman"/>
          <w:lang w:eastAsia="ru-RU"/>
        </w:rPr>
        <w:t xml:space="preserve">Приложение </w:t>
      </w:r>
      <w:r w:rsidR="003F518D" w:rsidRPr="004D5D03">
        <w:rPr>
          <w:rFonts w:eastAsia="Times New Roman"/>
          <w:lang w:eastAsia="ru-RU"/>
        </w:rPr>
        <w:t>7</w:t>
      </w:r>
    </w:p>
    <w:p w:rsidR="00F21782" w:rsidRPr="00722203" w:rsidRDefault="00F21782" w:rsidP="00F21782">
      <w:pPr>
        <w:spacing w:after="0" w:line="240" w:lineRule="auto"/>
        <w:ind w:firstLine="10632"/>
        <w:rPr>
          <w:rFonts w:eastAsia="Times New Roman"/>
          <w:lang w:eastAsia="ru-RU"/>
        </w:rPr>
      </w:pPr>
      <w:r w:rsidRPr="00722203">
        <w:rPr>
          <w:rFonts w:eastAsia="Times New Roman"/>
          <w:lang w:eastAsia="ru-RU"/>
        </w:rPr>
        <w:t>к решению Думы Лесозаводского</w:t>
      </w:r>
    </w:p>
    <w:p w:rsidR="00F21782" w:rsidRPr="00722203" w:rsidRDefault="00F21782" w:rsidP="00F21782">
      <w:pPr>
        <w:spacing w:after="0" w:line="240" w:lineRule="auto"/>
        <w:ind w:firstLine="10632"/>
        <w:rPr>
          <w:rFonts w:eastAsia="Times New Roman"/>
          <w:lang w:eastAsia="ru-RU"/>
        </w:rPr>
      </w:pPr>
      <w:r w:rsidRPr="00722203">
        <w:rPr>
          <w:rFonts w:eastAsia="Times New Roman"/>
          <w:lang w:eastAsia="ru-RU"/>
        </w:rPr>
        <w:t>городского округа</w:t>
      </w:r>
    </w:p>
    <w:p w:rsidR="00F21782" w:rsidRPr="00722203" w:rsidRDefault="00F21782" w:rsidP="00F21782">
      <w:pPr>
        <w:ind w:firstLine="10632"/>
      </w:pPr>
      <w:r w:rsidRPr="00722203">
        <w:rPr>
          <w:rFonts w:eastAsia="Times New Roman"/>
          <w:lang w:eastAsia="ru-RU"/>
        </w:rPr>
        <w:t>от</w:t>
      </w:r>
      <w:r w:rsidR="00EC54DE" w:rsidRPr="00722203">
        <w:rPr>
          <w:rFonts w:eastAsia="Times New Roman"/>
          <w:lang w:eastAsia="ru-RU"/>
        </w:rPr>
        <w:t xml:space="preserve"> </w:t>
      </w:r>
      <w:r w:rsidR="00491CFC">
        <w:rPr>
          <w:rFonts w:eastAsia="Times New Roman"/>
          <w:lang w:eastAsia="ru-RU"/>
        </w:rPr>
        <w:t xml:space="preserve">28.11.2024 </w:t>
      </w:r>
      <w:r w:rsidRPr="00722203">
        <w:rPr>
          <w:rFonts w:eastAsia="Times New Roman"/>
          <w:lang w:eastAsia="ru-RU"/>
        </w:rPr>
        <w:t xml:space="preserve">№ </w:t>
      </w:r>
      <w:r w:rsidR="00491CFC">
        <w:rPr>
          <w:rFonts w:eastAsia="Times New Roman"/>
          <w:lang w:eastAsia="ru-RU"/>
        </w:rPr>
        <w:t>215</w:t>
      </w:r>
      <w:bookmarkStart w:id="0" w:name="_GoBack"/>
      <w:bookmarkEnd w:id="0"/>
      <w:r w:rsidRPr="00722203">
        <w:rPr>
          <w:rFonts w:eastAsia="Times New Roman"/>
          <w:lang w:eastAsia="ru-RU"/>
        </w:rPr>
        <w:t xml:space="preserve">-НПА  </w:t>
      </w:r>
    </w:p>
    <w:tbl>
      <w:tblPr>
        <w:tblW w:w="15089" w:type="dxa"/>
        <w:tblInd w:w="10490" w:type="dxa"/>
        <w:tblLook w:val="04A0" w:firstRow="1" w:lastRow="0" w:firstColumn="1" w:lastColumn="0" w:noHBand="0" w:noVBand="1"/>
      </w:tblPr>
      <w:tblGrid>
        <w:gridCol w:w="6670"/>
        <w:gridCol w:w="8419"/>
      </w:tblGrid>
      <w:tr w:rsidR="003B5CEA" w:rsidRPr="00722203" w:rsidTr="003B5CEA">
        <w:trPr>
          <w:trHeight w:val="300"/>
        </w:trPr>
        <w:tc>
          <w:tcPr>
            <w:tcW w:w="6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CEA" w:rsidRPr="00722203" w:rsidRDefault="003B5CEA" w:rsidP="006F6500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Приложение 1</w:t>
            </w:r>
            <w:r w:rsidR="00B86DC8" w:rsidRPr="00722203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CEA" w:rsidRPr="00722203" w:rsidRDefault="003B5CEA" w:rsidP="006F6500">
            <w:pPr>
              <w:spacing w:after="0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</w:tr>
      <w:tr w:rsidR="003B5CEA" w:rsidRPr="00722203" w:rsidTr="003B5CEA">
        <w:trPr>
          <w:trHeight w:val="300"/>
        </w:trPr>
        <w:tc>
          <w:tcPr>
            <w:tcW w:w="15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CEA" w:rsidRPr="00722203" w:rsidRDefault="003B5CEA" w:rsidP="006F6500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 xml:space="preserve">к бюджету Лесозаводского                                                                                              </w:t>
            </w:r>
          </w:p>
          <w:p w:rsidR="003B5CEA" w:rsidRPr="00722203" w:rsidRDefault="003B5CEA" w:rsidP="006F6500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городского округа на 2024 год</w:t>
            </w:r>
          </w:p>
          <w:p w:rsidR="003B5CEA" w:rsidRPr="00722203" w:rsidRDefault="003B5CEA" w:rsidP="006F6500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и плановый период 2025 и 2026 годов</w:t>
            </w:r>
          </w:p>
        </w:tc>
      </w:tr>
    </w:tbl>
    <w:p w:rsidR="003B5CEA" w:rsidRPr="00722203" w:rsidRDefault="003B5CEA"/>
    <w:p w:rsidR="003B5CEA" w:rsidRPr="00722203" w:rsidRDefault="003B5CEA" w:rsidP="003B5CEA">
      <w:pPr>
        <w:spacing w:after="0" w:line="240" w:lineRule="auto"/>
        <w:jc w:val="center"/>
        <w:rPr>
          <w:b/>
        </w:rPr>
      </w:pPr>
      <w:r w:rsidRPr="00722203">
        <w:rPr>
          <w:b/>
        </w:rPr>
        <w:t>Объем бюджетных ассигнований дорожного фонда Лесозаводского городского округа на 2024 год</w:t>
      </w:r>
    </w:p>
    <w:p w:rsidR="003B5CEA" w:rsidRPr="00722203" w:rsidRDefault="003B5CEA" w:rsidP="003B5CEA">
      <w:pPr>
        <w:spacing w:after="0" w:line="240" w:lineRule="auto"/>
        <w:jc w:val="center"/>
        <w:rPr>
          <w:b/>
        </w:rPr>
      </w:pPr>
      <w:r w:rsidRPr="00722203">
        <w:rPr>
          <w:b/>
        </w:rPr>
        <w:t>и на плановый период 2025 и 2026 годов</w:t>
      </w:r>
    </w:p>
    <w:tbl>
      <w:tblPr>
        <w:tblW w:w="15093" w:type="dxa"/>
        <w:tblInd w:w="-459" w:type="dxa"/>
        <w:tblLook w:val="04A0" w:firstRow="1" w:lastRow="0" w:firstColumn="1" w:lastColumn="0" w:noHBand="0" w:noVBand="1"/>
      </w:tblPr>
      <w:tblGrid>
        <w:gridCol w:w="567"/>
        <w:gridCol w:w="8964"/>
        <w:gridCol w:w="1876"/>
        <w:gridCol w:w="1820"/>
        <w:gridCol w:w="1866"/>
      </w:tblGrid>
      <w:tr w:rsidR="008C1BEC" w:rsidRPr="00722203" w:rsidTr="003B5CEA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722203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8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722203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722203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722203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722203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</w:tr>
      <w:tr w:rsidR="008C1BEC" w:rsidRPr="00722203" w:rsidTr="0072220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BEC" w:rsidRPr="00722203" w:rsidRDefault="008C1BEC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№</w:t>
            </w:r>
          </w:p>
        </w:tc>
        <w:tc>
          <w:tcPr>
            <w:tcW w:w="8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BEC" w:rsidRPr="00722203" w:rsidRDefault="008C1BEC" w:rsidP="008C1B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Наименование показателей</w:t>
            </w:r>
          </w:p>
        </w:tc>
        <w:tc>
          <w:tcPr>
            <w:tcW w:w="5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BEC" w:rsidRPr="00722203" w:rsidRDefault="008C1BEC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Сумма, рублей</w:t>
            </w:r>
          </w:p>
        </w:tc>
      </w:tr>
      <w:tr w:rsidR="008C1BEC" w:rsidRPr="00722203" w:rsidTr="003B5CE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BEC" w:rsidRPr="00722203" w:rsidRDefault="008C1BEC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BEC" w:rsidRPr="00722203" w:rsidRDefault="008C1BEC" w:rsidP="00155399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EC" w:rsidRPr="00722203" w:rsidRDefault="008C1BEC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722203">
              <w:rPr>
                <w:rFonts w:eastAsia="Times New Roman"/>
                <w:bCs/>
                <w:color w:val="000000"/>
                <w:lang w:eastAsia="ru-RU"/>
              </w:rPr>
              <w:t>202</w:t>
            </w:r>
            <w:r w:rsidR="00BE3857" w:rsidRPr="00722203">
              <w:rPr>
                <w:rFonts w:eastAsia="Times New Roman"/>
                <w:bCs/>
                <w:color w:val="000000"/>
                <w:lang w:eastAsia="ru-RU"/>
              </w:rPr>
              <w:t>4</w:t>
            </w:r>
            <w:r w:rsidRPr="00722203">
              <w:rPr>
                <w:rFonts w:eastAsia="Times New Roman"/>
                <w:bCs/>
                <w:color w:val="000000"/>
                <w:lang w:eastAsia="ru-RU"/>
              </w:rPr>
              <w:t xml:space="preserve"> год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EC" w:rsidRPr="00722203" w:rsidRDefault="008C1BEC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722203">
              <w:rPr>
                <w:rFonts w:eastAsia="Times New Roman"/>
                <w:bCs/>
                <w:color w:val="000000"/>
                <w:lang w:eastAsia="ru-RU"/>
              </w:rPr>
              <w:t>202</w:t>
            </w:r>
            <w:r w:rsidR="00BE3857" w:rsidRPr="00722203">
              <w:rPr>
                <w:rFonts w:eastAsia="Times New Roman"/>
                <w:bCs/>
                <w:color w:val="000000"/>
                <w:lang w:eastAsia="ru-RU"/>
              </w:rPr>
              <w:t xml:space="preserve">5 </w:t>
            </w:r>
            <w:r w:rsidRPr="00722203">
              <w:rPr>
                <w:rFonts w:eastAsia="Times New Roman"/>
                <w:bCs/>
                <w:color w:val="000000"/>
                <w:lang w:eastAsia="ru-RU"/>
              </w:rPr>
              <w:t>год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BEC" w:rsidRPr="00722203" w:rsidRDefault="008C1BEC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722203">
              <w:rPr>
                <w:rFonts w:eastAsia="Times New Roman"/>
                <w:bCs/>
                <w:color w:val="000000"/>
                <w:lang w:eastAsia="ru-RU"/>
              </w:rPr>
              <w:t>202</w:t>
            </w:r>
            <w:r w:rsidR="00BE3857" w:rsidRPr="00722203">
              <w:rPr>
                <w:rFonts w:eastAsia="Times New Roman"/>
                <w:bCs/>
                <w:color w:val="000000"/>
                <w:lang w:eastAsia="ru-RU"/>
              </w:rPr>
              <w:t>6</w:t>
            </w:r>
            <w:r w:rsidRPr="00722203">
              <w:rPr>
                <w:rFonts w:eastAsia="Times New Roman"/>
                <w:bCs/>
                <w:color w:val="000000"/>
                <w:lang w:eastAsia="ru-RU"/>
              </w:rPr>
              <w:t xml:space="preserve"> год</w:t>
            </w:r>
          </w:p>
        </w:tc>
      </w:tr>
      <w:tr w:rsidR="008C1BEC" w:rsidRPr="00722203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1BEC" w:rsidRPr="00722203" w:rsidRDefault="008C1BEC" w:rsidP="00BE3857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722203">
              <w:rPr>
                <w:rFonts w:eastAsia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1BEC" w:rsidRPr="00722203" w:rsidRDefault="008C1BEC" w:rsidP="008C1BE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722203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BEC" w:rsidRPr="00722203" w:rsidRDefault="008C1BEC" w:rsidP="008C1BE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722203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1BEC" w:rsidRPr="00722203" w:rsidRDefault="008C1BEC" w:rsidP="008C1BE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722203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1BEC" w:rsidRPr="00722203" w:rsidRDefault="008C1BEC" w:rsidP="008C1BE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722203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5</w:t>
            </w:r>
          </w:p>
        </w:tc>
      </w:tr>
      <w:tr w:rsidR="0059198F" w:rsidRPr="00722203" w:rsidTr="007222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98F" w:rsidRPr="00722203" w:rsidRDefault="0059198F" w:rsidP="00BE385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98F" w:rsidRPr="00722203" w:rsidRDefault="00BE3857" w:rsidP="00155399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22203">
              <w:rPr>
                <w:rFonts w:eastAsia="Times New Roman"/>
                <w:b/>
                <w:bCs/>
                <w:color w:val="000000"/>
                <w:sz w:val="26"/>
                <w:szCs w:val="26"/>
                <w:lang w:eastAsia="ru-RU"/>
              </w:rPr>
              <w:t>Прогнозируемый объем бюджетных ассигнований дорожного фонда Лесозаводского городского округа всего, в том числе от: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2931" w:rsidRPr="00722203" w:rsidRDefault="00722203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722203">
              <w:rPr>
                <w:rFonts w:eastAsia="Times New Roman"/>
                <w:b/>
                <w:bCs/>
                <w:color w:val="000000"/>
                <w:lang w:eastAsia="ru-RU"/>
              </w:rPr>
              <w:t>161</w:t>
            </w:r>
            <w:r w:rsidR="00F21782" w:rsidRPr="00722203"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  <w:r w:rsidRPr="00722203">
              <w:rPr>
                <w:rFonts w:eastAsia="Times New Roman"/>
                <w:b/>
                <w:bCs/>
                <w:color w:val="000000"/>
                <w:lang w:eastAsia="ru-RU"/>
              </w:rPr>
              <w:t>1</w:t>
            </w:r>
            <w:r w:rsidR="00F21782" w:rsidRPr="00722203">
              <w:rPr>
                <w:rFonts w:eastAsia="Times New Roman"/>
                <w:b/>
                <w:bCs/>
                <w:color w:val="000000"/>
                <w:lang w:eastAsia="ru-RU"/>
              </w:rPr>
              <w:t>32 330,00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2931" w:rsidRPr="00722203" w:rsidRDefault="00BE3857" w:rsidP="003D4DC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 w:rsidRPr="00722203">
              <w:rPr>
                <w:rFonts w:eastAsia="Times New Roman"/>
                <w:b/>
                <w:bCs/>
                <w:color w:val="000000"/>
                <w:lang w:eastAsia="ru-RU"/>
              </w:rPr>
              <w:t>40</w:t>
            </w:r>
            <w:r w:rsidR="00B52931" w:rsidRPr="00722203"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  <w:r w:rsidRPr="00722203">
              <w:rPr>
                <w:rFonts w:eastAsia="Times New Roman"/>
                <w:b/>
                <w:bCs/>
                <w:color w:val="000000"/>
                <w:lang w:eastAsia="ru-RU"/>
              </w:rPr>
              <w:t>309</w:t>
            </w:r>
            <w:r w:rsidR="00B52931" w:rsidRPr="00722203">
              <w:rPr>
                <w:rFonts w:eastAsia="Times New Roman"/>
                <w:b/>
                <w:bCs/>
                <w:color w:val="000000"/>
                <w:lang w:eastAsia="ru-RU"/>
              </w:rPr>
              <w:t> 000,0</w:t>
            </w:r>
            <w:r w:rsidR="00410981" w:rsidRPr="00722203"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52931" w:rsidRPr="00722203" w:rsidRDefault="00BE3857" w:rsidP="003D4DC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 w:rsidRPr="00722203">
              <w:rPr>
                <w:rFonts w:eastAsia="Times New Roman"/>
                <w:b/>
                <w:bCs/>
                <w:color w:val="000000"/>
                <w:lang w:eastAsia="ru-RU"/>
              </w:rPr>
              <w:t>41</w:t>
            </w:r>
            <w:r w:rsidR="00B52931" w:rsidRPr="00722203"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  <w:r w:rsidRPr="00722203">
              <w:rPr>
                <w:rFonts w:eastAsia="Times New Roman"/>
                <w:b/>
                <w:bCs/>
                <w:color w:val="000000"/>
                <w:lang w:eastAsia="ru-RU"/>
              </w:rPr>
              <w:t>958</w:t>
            </w:r>
            <w:r w:rsidR="00B52931" w:rsidRPr="00722203">
              <w:rPr>
                <w:rFonts w:eastAsia="Times New Roman"/>
                <w:b/>
                <w:bCs/>
                <w:color w:val="000000"/>
                <w:lang w:eastAsia="ru-RU"/>
              </w:rPr>
              <w:t> 000,0</w:t>
            </w:r>
            <w:r w:rsidR="00410981" w:rsidRPr="00722203"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8C1BEC" w:rsidRPr="00722203" w:rsidTr="007222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1BEC" w:rsidRPr="00722203" w:rsidRDefault="0059198F" w:rsidP="00BE3857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722203">
              <w:rPr>
                <w:rFonts w:eastAsia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1BEC" w:rsidRPr="00722203" w:rsidRDefault="008C1BEC" w:rsidP="00155399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722203">
              <w:rPr>
                <w:sz w:val="26"/>
                <w:szCs w:val="26"/>
              </w:rPr>
              <w:t>государственной пошлины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BEC" w:rsidRPr="00722203" w:rsidRDefault="00653581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722203"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  <w:r w:rsidR="00410981" w:rsidRPr="00722203">
              <w:rPr>
                <w:rFonts w:eastAsia="Times New Roman"/>
                <w:b/>
                <w:bCs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BEC" w:rsidRPr="00722203" w:rsidRDefault="00653581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722203"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  <w:r w:rsidR="00410981" w:rsidRPr="00722203">
              <w:rPr>
                <w:rFonts w:eastAsia="Times New Roman"/>
                <w:b/>
                <w:bCs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C1BEC" w:rsidRPr="00722203" w:rsidRDefault="00653581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722203"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  <w:r w:rsidR="00410981" w:rsidRPr="00722203">
              <w:rPr>
                <w:rFonts w:eastAsia="Times New Roman"/>
                <w:b/>
                <w:bCs/>
                <w:color w:val="000000"/>
                <w:lang w:eastAsia="ru-RU"/>
              </w:rPr>
              <w:t>,00</w:t>
            </w:r>
          </w:p>
        </w:tc>
      </w:tr>
      <w:tr w:rsidR="0059198F" w:rsidRPr="00722203" w:rsidTr="007222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722203" w:rsidRDefault="0059198F" w:rsidP="00BE3857">
            <w:pPr>
              <w:jc w:val="center"/>
            </w:pPr>
            <w:r w:rsidRPr="00722203">
              <w:rPr>
                <w:rFonts w:eastAsia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98F" w:rsidRPr="00722203" w:rsidRDefault="0059198F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sz w:val="26"/>
                <w:szCs w:val="26"/>
              </w:rPr>
              <w:t>платы в счет возмещения вреда, причиняемого автомобильным дорогам общего пользования местного значения городского округа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98F" w:rsidRPr="00722203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722203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198F" w:rsidRPr="00722203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722203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198F" w:rsidRPr="00722203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722203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BE3857" w:rsidRPr="00722203" w:rsidTr="007222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3857" w:rsidRPr="00722203" w:rsidRDefault="00BE3857" w:rsidP="00BE3857">
            <w:pPr>
              <w:jc w:val="center"/>
            </w:pPr>
            <w:r w:rsidRPr="00722203">
              <w:rPr>
                <w:rFonts w:eastAsia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3857" w:rsidRPr="00722203" w:rsidRDefault="00BE3857" w:rsidP="00BE3857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722203">
              <w:rPr>
                <w:sz w:val="26"/>
                <w:szCs w:val="26"/>
              </w:rPr>
              <w:t>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3857" w:rsidRPr="00722203" w:rsidRDefault="00BE3857" w:rsidP="00BE3857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722203">
              <w:rPr>
                <w:rFonts w:eastAsia="Times New Roman"/>
                <w:bCs/>
                <w:color w:val="000000"/>
                <w:lang w:eastAsia="ru-RU"/>
              </w:rPr>
              <w:t>3</w:t>
            </w:r>
            <w:r w:rsidR="00AA6D1E" w:rsidRPr="00722203">
              <w:rPr>
                <w:rFonts w:eastAsia="Times New Roman"/>
                <w:bCs/>
                <w:color w:val="000000"/>
                <w:lang w:eastAsia="ru-RU"/>
              </w:rPr>
              <w:t>9</w:t>
            </w:r>
            <w:r w:rsidRPr="00722203">
              <w:rPr>
                <w:rFonts w:eastAsia="Times New Roman"/>
                <w:bCs/>
                <w:color w:val="000000"/>
                <w:lang w:eastAsia="ru-RU"/>
              </w:rPr>
              <w:t> </w:t>
            </w:r>
            <w:r w:rsidR="00722203" w:rsidRPr="00722203">
              <w:rPr>
                <w:rFonts w:eastAsia="Times New Roman"/>
                <w:bCs/>
                <w:color w:val="000000"/>
                <w:lang w:eastAsia="ru-RU"/>
              </w:rPr>
              <w:t>951</w:t>
            </w:r>
            <w:r w:rsidRPr="00722203">
              <w:rPr>
                <w:rFonts w:eastAsia="Times New Roman"/>
                <w:bCs/>
                <w:color w:val="000000"/>
                <w:lang w:eastAsia="ru-RU"/>
              </w:rPr>
              <w:t> 000,0</w:t>
            </w:r>
            <w:r w:rsidR="00410981" w:rsidRPr="00722203">
              <w:rPr>
                <w:rFonts w:eastAsia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857" w:rsidRPr="00722203" w:rsidRDefault="00BE3857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bCs/>
                <w:color w:val="000000"/>
                <w:lang w:eastAsia="ru-RU"/>
              </w:rPr>
              <w:t>40 309 000,0</w:t>
            </w:r>
            <w:r w:rsidR="00410981" w:rsidRPr="00722203">
              <w:rPr>
                <w:rFonts w:eastAsia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E3857" w:rsidRPr="00722203" w:rsidRDefault="00BE3857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bCs/>
                <w:color w:val="000000"/>
                <w:lang w:eastAsia="ru-RU"/>
              </w:rPr>
              <w:t>41 958 000,0</w:t>
            </w:r>
            <w:r w:rsidR="00410981" w:rsidRPr="00722203">
              <w:rPr>
                <w:rFonts w:eastAsia="Times New Roman"/>
                <w:bCs/>
                <w:color w:val="000000"/>
                <w:lang w:eastAsia="ru-RU"/>
              </w:rPr>
              <w:t>0</w:t>
            </w:r>
          </w:p>
        </w:tc>
      </w:tr>
      <w:tr w:rsidR="0059198F" w:rsidRPr="00722203" w:rsidTr="007222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722203" w:rsidRDefault="0059198F" w:rsidP="00BE3857">
            <w:pPr>
              <w:jc w:val="center"/>
            </w:pPr>
            <w:r w:rsidRPr="00722203">
              <w:rPr>
                <w:rFonts w:eastAsia="Times New Roman"/>
                <w:bCs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98F" w:rsidRPr="00722203" w:rsidRDefault="0059198F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sz w:val="26"/>
                <w:szCs w:val="26"/>
              </w:rPr>
              <w:t>штрафов за нарушение правил перевозки крупногабаритных и тяжеловесных грузов по автомобильным дорогам общего местногозначения городского округа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98F" w:rsidRPr="00722203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722203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198F" w:rsidRPr="00722203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722203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198F" w:rsidRPr="00722203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722203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59198F" w:rsidRPr="00722203" w:rsidTr="007222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722203" w:rsidRDefault="0059198F" w:rsidP="00BE3857">
            <w:pPr>
              <w:jc w:val="center"/>
            </w:pPr>
            <w:r w:rsidRPr="00722203">
              <w:rPr>
                <w:rFonts w:eastAsia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98F" w:rsidRPr="00722203" w:rsidRDefault="0059198F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sz w:val="26"/>
                <w:szCs w:val="26"/>
              </w:rPr>
              <w:t>уплаты неустоек (штрафов, пеней), а также от возмещения убытков муниципального заказчика, взысканных в установленном порядке, в связи с нарушением исполнителем (подрядчиком) условий муниципального контракта или иных договоров, заключаемых на осуществление дорожной деятельности в отношении автомобильных дорог общего пользования местного значения городского округа, финансируемых за счет средств дорожного фонда, или в связи с уклонением от заключения таких контрактов или иных договоров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98F" w:rsidRPr="00722203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722203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198F" w:rsidRPr="00722203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722203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198F" w:rsidRPr="00722203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722203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59198F" w:rsidRPr="00722203" w:rsidTr="007222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722203" w:rsidRDefault="0059198F" w:rsidP="00BE3857">
            <w:pPr>
              <w:jc w:val="center"/>
            </w:pPr>
            <w:r w:rsidRPr="00722203">
              <w:rPr>
                <w:rFonts w:eastAsia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722203" w:rsidRDefault="0059198F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sz w:val="26"/>
                <w:szCs w:val="26"/>
              </w:rPr>
              <w:t>денежных средств, внесенных участником конкурса или аукциона, проводимых в целях заключения муниципального контракта, финансируемого за счет средств дорожного фонда,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198F" w:rsidRPr="00722203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722203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198F" w:rsidRPr="00722203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722203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198F" w:rsidRPr="00722203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722203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8849FA" w:rsidRPr="00722203" w:rsidTr="007222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722203" w:rsidRDefault="008849FA" w:rsidP="003B5CEA">
            <w:pPr>
              <w:spacing w:after="0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722203">
              <w:rPr>
                <w:rFonts w:eastAsia="Times New Roman"/>
                <w:bCs/>
                <w:color w:val="000000"/>
                <w:lang w:eastAsia="ru-RU"/>
              </w:rPr>
              <w:t>7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722203" w:rsidRDefault="008849FA" w:rsidP="003B5CEA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722203">
              <w:rPr>
                <w:sz w:val="26"/>
                <w:szCs w:val="26"/>
              </w:rPr>
              <w:t>части общих доходов бюджета городского округа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9FA" w:rsidRPr="00722203" w:rsidRDefault="00722203" w:rsidP="003B5CE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18 533 163</w:t>
            </w:r>
            <w:r w:rsidR="00F21782" w:rsidRPr="00722203">
              <w:rPr>
                <w:rFonts w:eastAsia="Times New Roman"/>
                <w:color w:val="000000"/>
                <w:lang w:eastAsia="ru-RU"/>
              </w:rPr>
              <w:t>,07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49FA" w:rsidRPr="00722203" w:rsidRDefault="008849FA" w:rsidP="003B5CE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722203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49FA" w:rsidRPr="00722203" w:rsidRDefault="008849FA" w:rsidP="003B5CE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722203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8849FA" w:rsidRPr="00722203" w:rsidTr="007222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722203" w:rsidRDefault="00BE3857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8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722203" w:rsidRDefault="008849FA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sz w:val="26"/>
                <w:szCs w:val="26"/>
              </w:rPr>
              <w:t>поступлений в виде субсидий за счет дорожного фонда Приморского края на финансовое обеспечение расходных обязательств, возникающих при выполнении полномочий органов местного самоуправления городского округа по осуществлению дорожной деятельности в отношении автомобильных дорог общего пользования местного значения городского округа, а также на капитальный ремонт и ремонт дворовых территорий многоквартирных домов, проездов к дворовым территориям многоквартирных домов на территории городского округа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5D2A" w:rsidRPr="00722203" w:rsidRDefault="00895D2A" w:rsidP="00155399">
            <w:pPr>
              <w:spacing w:after="0" w:line="240" w:lineRule="auto"/>
              <w:jc w:val="center"/>
              <w:rPr>
                <w:bCs/>
                <w:i/>
                <w:iCs/>
                <w:color w:val="000000"/>
              </w:rPr>
            </w:pPr>
          </w:p>
          <w:p w:rsidR="00895D2A" w:rsidRPr="00722203" w:rsidRDefault="00895D2A" w:rsidP="00155399">
            <w:pPr>
              <w:spacing w:after="0" w:line="240" w:lineRule="auto"/>
              <w:jc w:val="center"/>
              <w:rPr>
                <w:bCs/>
                <w:i/>
                <w:iCs/>
                <w:color w:val="000000"/>
              </w:rPr>
            </w:pPr>
          </w:p>
          <w:p w:rsidR="00895D2A" w:rsidRPr="00722203" w:rsidRDefault="00895D2A" w:rsidP="00155399">
            <w:pPr>
              <w:spacing w:after="0" w:line="240" w:lineRule="auto"/>
              <w:jc w:val="center"/>
              <w:rPr>
                <w:bCs/>
                <w:iCs/>
                <w:color w:val="000000"/>
              </w:rPr>
            </w:pPr>
          </w:p>
          <w:p w:rsidR="008849FA" w:rsidRPr="00722203" w:rsidRDefault="00FF3D52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722203">
              <w:rPr>
                <w:bCs/>
                <w:iCs/>
                <w:color w:val="000000"/>
              </w:rPr>
              <w:t>10</w:t>
            </w:r>
            <w:r w:rsidR="00410981" w:rsidRPr="00722203">
              <w:rPr>
                <w:bCs/>
                <w:iCs/>
                <w:color w:val="000000"/>
              </w:rPr>
              <w:t>1 641 330,00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5D2A" w:rsidRPr="00722203" w:rsidRDefault="00895D2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</w:p>
          <w:p w:rsidR="00895D2A" w:rsidRPr="00722203" w:rsidRDefault="00895D2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</w:p>
          <w:p w:rsidR="00895D2A" w:rsidRPr="00722203" w:rsidRDefault="00895D2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</w:p>
          <w:p w:rsidR="008849FA" w:rsidRPr="00722203" w:rsidRDefault="008849F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722203">
              <w:rPr>
                <w:rFonts w:eastAsia="Times New Roman"/>
                <w:bCs/>
                <w:color w:val="000000"/>
                <w:lang w:eastAsia="ru-RU"/>
              </w:rPr>
              <w:t>0</w:t>
            </w:r>
            <w:r w:rsidR="00410981" w:rsidRPr="00722203">
              <w:rPr>
                <w:rFonts w:eastAsia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5D2A" w:rsidRPr="00722203" w:rsidRDefault="00895D2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</w:p>
          <w:p w:rsidR="00895D2A" w:rsidRPr="00722203" w:rsidRDefault="00895D2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</w:p>
          <w:p w:rsidR="00895D2A" w:rsidRPr="00722203" w:rsidRDefault="00895D2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</w:p>
          <w:p w:rsidR="008849FA" w:rsidRPr="00722203" w:rsidRDefault="008849F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722203">
              <w:rPr>
                <w:rFonts w:eastAsia="Times New Roman"/>
                <w:bCs/>
                <w:color w:val="000000"/>
                <w:lang w:eastAsia="ru-RU"/>
              </w:rPr>
              <w:t>0</w:t>
            </w:r>
            <w:r w:rsidR="00410981" w:rsidRPr="00722203">
              <w:rPr>
                <w:rFonts w:eastAsia="Times New Roman"/>
                <w:bCs/>
                <w:color w:val="000000"/>
                <w:lang w:eastAsia="ru-RU"/>
              </w:rPr>
              <w:t>,00</w:t>
            </w:r>
          </w:p>
        </w:tc>
      </w:tr>
      <w:tr w:rsidR="008849FA" w:rsidRPr="00722203" w:rsidTr="007222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722203" w:rsidRDefault="00BE3857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9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722203" w:rsidRDefault="008849FA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sz w:val="26"/>
                <w:szCs w:val="26"/>
              </w:rPr>
              <w:t>безвозмездных поступлений от физических и юридических лиц на финансовое обеспечение дорожной деятельности, в том числе добровольных пожертвований в отношении автомобильных дорог общего пользования местного значения городского округа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9FA" w:rsidRPr="00722203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722203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49FA" w:rsidRPr="00722203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722203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49FA" w:rsidRPr="00722203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722203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8849FA" w:rsidRPr="00722203" w:rsidTr="007222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722203" w:rsidRDefault="00BE3857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lastRenderedPageBreak/>
              <w:t>10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722203" w:rsidRDefault="008849FA" w:rsidP="00155399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722203">
              <w:rPr>
                <w:sz w:val="26"/>
                <w:szCs w:val="26"/>
              </w:rPr>
              <w:t>неиспользованного остатка бюджетных ассигнований дорожного фонда на 1 января очередного финансового года (за исключением года создания дорожного фонда)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9FA" w:rsidRPr="00722203" w:rsidRDefault="00F21782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1 006 836,93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49FA" w:rsidRPr="00722203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722203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49FA" w:rsidRPr="00722203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722203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8849FA" w:rsidRPr="002E3700" w:rsidTr="007222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722203" w:rsidRDefault="00BE3857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11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722203" w:rsidRDefault="008849FA" w:rsidP="00155399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722203">
              <w:rPr>
                <w:sz w:val="26"/>
                <w:szCs w:val="26"/>
              </w:rPr>
              <w:t>иные межбюджетные трансферты, передаваемые бюджетам городских округов на 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Российской Федерации (расшифровать)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9FA" w:rsidRPr="00722203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722203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49FA" w:rsidRPr="00722203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722203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849FA" w:rsidRPr="00616FF1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22203">
              <w:rPr>
                <w:rFonts w:eastAsia="Times New Roman"/>
                <w:color w:val="000000"/>
                <w:lang w:eastAsia="ru-RU"/>
              </w:rPr>
              <w:t>0</w:t>
            </w:r>
            <w:r w:rsidR="00410981" w:rsidRPr="00722203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</w:tbl>
    <w:p w:rsidR="00736EA0" w:rsidRDefault="00736EA0"/>
    <w:sectPr w:rsidR="00736EA0" w:rsidSect="00BE3857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BEC"/>
    <w:rsid w:val="00053AD4"/>
    <w:rsid w:val="000B4466"/>
    <w:rsid w:val="00163E9F"/>
    <w:rsid w:val="001649DF"/>
    <w:rsid w:val="00287E43"/>
    <w:rsid w:val="00344FFE"/>
    <w:rsid w:val="003B5CEA"/>
    <w:rsid w:val="003F518D"/>
    <w:rsid w:val="00410981"/>
    <w:rsid w:val="00463E3F"/>
    <w:rsid w:val="00491CFC"/>
    <w:rsid w:val="004A27C7"/>
    <w:rsid w:val="004A2962"/>
    <w:rsid w:val="004D5D03"/>
    <w:rsid w:val="004E2F2E"/>
    <w:rsid w:val="0059198F"/>
    <w:rsid w:val="005C0E65"/>
    <w:rsid w:val="005E58DF"/>
    <w:rsid w:val="00616FF1"/>
    <w:rsid w:val="00653581"/>
    <w:rsid w:val="006A7C7A"/>
    <w:rsid w:val="00722203"/>
    <w:rsid w:val="00736EA0"/>
    <w:rsid w:val="008203F3"/>
    <w:rsid w:val="008849FA"/>
    <w:rsid w:val="00895D2A"/>
    <w:rsid w:val="008971FE"/>
    <w:rsid w:val="008C1BEC"/>
    <w:rsid w:val="008E3D6D"/>
    <w:rsid w:val="00A3070A"/>
    <w:rsid w:val="00AA6D1E"/>
    <w:rsid w:val="00B071E1"/>
    <w:rsid w:val="00B52931"/>
    <w:rsid w:val="00B843F7"/>
    <w:rsid w:val="00B86DC8"/>
    <w:rsid w:val="00BD6E81"/>
    <w:rsid w:val="00BE3857"/>
    <w:rsid w:val="00C33235"/>
    <w:rsid w:val="00CD6D8C"/>
    <w:rsid w:val="00D93DB8"/>
    <w:rsid w:val="00DB4979"/>
    <w:rsid w:val="00E3166F"/>
    <w:rsid w:val="00EC54DE"/>
    <w:rsid w:val="00ED001C"/>
    <w:rsid w:val="00EE6A49"/>
    <w:rsid w:val="00F21782"/>
    <w:rsid w:val="00F46A3B"/>
    <w:rsid w:val="00FF3D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82B5A"/>
  <w15:docId w15:val="{76813D35-2E6F-4EB8-8124-DAB0E9A28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1BEC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7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577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</cp:lastModifiedBy>
  <cp:revision>6</cp:revision>
  <dcterms:created xsi:type="dcterms:W3CDTF">2024-11-12T06:02:00Z</dcterms:created>
  <dcterms:modified xsi:type="dcterms:W3CDTF">2024-12-27T23:38:00Z</dcterms:modified>
</cp:coreProperties>
</file>